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615" w:rsidRDefault="00F032C8">
      <w:r>
        <w:rPr>
          <w:noProof/>
        </w:rPr>
        <w:drawing>
          <wp:inline distT="0" distB="0" distL="0" distR="0">
            <wp:extent cx="5731510" cy="7239000"/>
            <wp:effectExtent l="0" t="0" r="0" b="0"/>
            <wp:docPr id="1935580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80562" name="Picture 19355805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2C8" w:rsidRPr="00F032C8" w:rsidRDefault="00F032C8" w:rsidP="00F032C8">
      <w:pP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032C8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en-GB"/>
          <w14:ligatures w14:val="none"/>
        </w:rPr>
        <w:t>Please join us in THE GALLERY for our final exhibition this year. TINDERBOX II brings together 12 contemporary Suffolk painters, sculptors, ceramicists &amp; photographers in a show that is sure to ignite the senses!</w:t>
      </w:r>
    </w:p>
    <w:p w:rsidR="00F032C8" w:rsidRPr="00F032C8" w:rsidRDefault="00F032C8" w:rsidP="00F032C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032C8" w:rsidRDefault="00F032C8"/>
    <w:sectPr w:rsidR="00F03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C8"/>
    <w:rsid w:val="002A62F0"/>
    <w:rsid w:val="003D334A"/>
    <w:rsid w:val="00905EBA"/>
    <w:rsid w:val="00A91B43"/>
    <w:rsid w:val="00DE1615"/>
    <w:rsid w:val="00F0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7A55E"/>
  <w15:chartTrackingRefBased/>
  <w15:docId w15:val="{758EAD5B-6A0B-494A-8409-9B11919C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S</dc:creator>
  <cp:keywords/>
  <dc:description/>
  <cp:lastModifiedBy>Meryem S</cp:lastModifiedBy>
  <cp:revision>1</cp:revision>
  <dcterms:created xsi:type="dcterms:W3CDTF">2025-10-25T11:20:00Z</dcterms:created>
  <dcterms:modified xsi:type="dcterms:W3CDTF">2025-10-25T11:21:00Z</dcterms:modified>
</cp:coreProperties>
</file>